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9D909" w14:textId="6212A3EB" w:rsidR="00ED3E75" w:rsidRDefault="00ED3E75" w:rsidP="007E22DF">
      <w:pPr>
        <w:pStyle w:val="berschrift1"/>
      </w:pPr>
      <w:r>
        <w:t>Basis – Vorlauf</w:t>
      </w:r>
    </w:p>
    <w:p w14:paraId="04CE82ED" w14:textId="0C20DCE1" w:rsidR="00ED3E75" w:rsidRPr="00ED3E75" w:rsidRDefault="00ED3E75" w:rsidP="00ED3E75">
      <w:r>
        <w:t>„</w:t>
      </w:r>
      <w:r w:rsidRPr="00ED3E75">
        <w:t>01. RIA - Basis</w:t>
      </w:r>
      <w:r>
        <w:t>“ – einfache didaktische Beispiele</w:t>
      </w:r>
    </w:p>
    <w:p w14:paraId="39FFDBA8" w14:textId="0892606D" w:rsidR="007F650D" w:rsidRPr="007D6E60" w:rsidRDefault="007F650D" w:rsidP="007E22DF">
      <w:pPr>
        <w:pStyle w:val="berschrift1"/>
      </w:pPr>
      <w:r w:rsidRPr="007D6E60">
        <w:t>Soll-Ist</w:t>
      </w:r>
    </w:p>
    <w:p w14:paraId="500FD9BC" w14:textId="6CB2EB07" w:rsidR="007F650D" w:rsidRPr="007D6E60" w:rsidRDefault="00987C7F" w:rsidP="00987C7F">
      <w:pPr>
        <w:pStyle w:val="Listenabsatz"/>
        <w:numPr>
          <w:ilvl w:val="0"/>
          <w:numId w:val="2"/>
        </w:numPr>
        <w:rPr>
          <w:rFonts w:ascii="Arial" w:hAnsi="Arial" w:cs="Arial"/>
          <w:b/>
          <w:bCs/>
        </w:rPr>
      </w:pPr>
      <w:r w:rsidRPr="007D6E60">
        <w:rPr>
          <w:rFonts w:ascii="Arial" w:hAnsi="Arial" w:cs="Arial"/>
          <w:b/>
          <w:bCs/>
        </w:rPr>
        <w:t>Prioritär</w:t>
      </w:r>
      <w:r w:rsidR="007D6E60">
        <w:rPr>
          <w:rFonts w:ascii="Arial" w:hAnsi="Arial" w:cs="Arial"/>
          <w:b/>
          <w:bCs/>
        </w:rPr>
        <w:t xml:space="preserve"> (da laufend benötigt)</w:t>
      </w:r>
      <w:r w:rsidRPr="007D6E60">
        <w:rPr>
          <w:rFonts w:ascii="Arial" w:hAnsi="Arial" w:cs="Arial"/>
          <w:b/>
          <w:bCs/>
        </w:rPr>
        <w:t>: Betrieb/UN ausgewählt und keine Kontrolle erfasst (Nr. 15 RIS, 25 ZUF in alle ausgewählten Standards auf einen Betrieb bezogen)</w:t>
      </w:r>
      <w:r w:rsidR="00A41929" w:rsidRPr="00A41929">
        <w:rPr>
          <w:rFonts w:ascii="Arial" w:hAnsi="Arial" w:cs="Arial"/>
        </w:rPr>
        <w:t xml:space="preserve"> </w:t>
      </w:r>
      <w:r w:rsidR="00A41929">
        <w:rPr>
          <w:rFonts w:ascii="Arial" w:hAnsi="Arial" w:cs="Arial"/>
        </w:rPr>
        <w:br/>
      </w:r>
      <w:r w:rsidR="00A41929" w:rsidRPr="0027334B">
        <w:rPr>
          <w:rFonts w:ascii="Arial" w:hAnsi="Arial" w:cs="Arial"/>
          <w:u w:val="single"/>
        </w:rPr>
        <w:t>siehe „</w:t>
      </w:r>
      <w:r w:rsidR="000D30C5" w:rsidRPr="0027334B">
        <w:rPr>
          <w:rFonts w:ascii="Arial" w:hAnsi="Arial" w:cs="Arial"/>
          <w:u w:val="single"/>
        </w:rPr>
        <w:t>01. RIA - nicht kontrolliert</w:t>
      </w:r>
      <w:r w:rsidR="00A41929" w:rsidRPr="0027334B">
        <w:rPr>
          <w:rFonts w:ascii="Arial" w:hAnsi="Arial" w:cs="Arial"/>
          <w:u w:val="single"/>
        </w:rPr>
        <w:t>“</w:t>
      </w:r>
      <w:r w:rsidR="00A41929">
        <w:rPr>
          <w:rFonts w:ascii="Arial" w:hAnsi="Arial" w:cs="Arial"/>
        </w:rPr>
        <w:br/>
      </w:r>
    </w:p>
    <w:p w14:paraId="54C3BE2E" w14:textId="47FD3D3C" w:rsidR="007F650D" w:rsidRDefault="007F650D" w:rsidP="00987C7F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 w:rsidRPr="00987C7F">
        <w:rPr>
          <w:rFonts w:ascii="Arial" w:hAnsi="Arial" w:cs="Arial"/>
        </w:rPr>
        <w:t>Nicht prüfbare Rechtsakte</w:t>
      </w:r>
      <w:r w:rsidR="00987C7F" w:rsidRPr="00987C7F">
        <w:rPr>
          <w:rFonts w:ascii="Arial" w:hAnsi="Arial" w:cs="Arial"/>
        </w:rPr>
        <w:t xml:space="preserve"> (wurde ausgewählt, nicht geprüft/nicht eingetragen (Nr. 15 oder 25 in einem Standard)</w:t>
      </w:r>
    </w:p>
    <w:p w14:paraId="141F9037" w14:textId="49F1848D" w:rsidR="000D30C5" w:rsidRPr="00987C7F" w:rsidRDefault="000D30C5" w:rsidP="000D30C5">
      <w:pPr>
        <w:pStyle w:val="Listenabsatz"/>
        <w:rPr>
          <w:rFonts w:ascii="Arial" w:hAnsi="Arial" w:cs="Arial"/>
        </w:rPr>
      </w:pPr>
      <w:r w:rsidRPr="0027334B">
        <w:rPr>
          <w:rFonts w:ascii="Arial" w:hAnsi="Arial" w:cs="Arial"/>
          <w:u w:val="single"/>
        </w:rPr>
        <w:t>siehe „01. RIA - nicht kontrolliert</w:t>
      </w:r>
      <w:r w:rsidRPr="000D30C5">
        <w:rPr>
          <w:rFonts w:ascii="Arial" w:hAnsi="Arial" w:cs="Arial"/>
        </w:rPr>
        <w:t>“</w:t>
      </w:r>
    </w:p>
    <w:p w14:paraId="76184A78" w14:textId="41C8A5A7" w:rsidR="00987C7F" w:rsidRDefault="00987C7F" w:rsidP="00987C7F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Falscher Auswahlgrund (RIS: Nr. 13, 14, 16 und 18; ZUF: Nr. 23, 24, 26 und 28)</w:t>
      </w:r>
    </w:p>
    <w:p w14:paraId="58E2321E" w14:textId="4E9B76EE" w:rsidR="000D30C5" w:rsidRPr="0027334B" w:rsidRDefault="000D30C5" w:rsidP="000D30C5">
      <w:pPr>
        <w:pStyle w:val="Listenabsatz"/>
        <w:rPr>
          <w:rFonts w:ascii="Arial" w:hAnsi="Arial" w:cs="Arial"/>
          <w:u w:val="single"/>
        </w:rPr>
      </w:pPr>
      <w:r w:rsidRPr="0027334B">
        <w:rPr>
          <w:rFonts w:ascii="Arial" w:hAnsi="Arial" w:cs="Arial"/>
          <w:u w:val="single"/>
        </w:rPr>
        <w:t>siehe „02. RIA verschiedene STD, gefiltert“</w:t>
      </w:r>
    </w:p>
    <w:p w14:paraId="2752ED5F" w14:textId="696C5598" w:rsidR="00987C7F" w:rsidRDefault="00987C7F" w:rsidP="00987C7F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 w:rsidRPr="00987C7F">
        <w:rPr>
          <w:rFonts w:ascii="Arial" w:hAnsi="Arial" w:cs="Arial"/>
        </w:rPr>
        <w:t>Auswahlgrund erfasst und korrekt ausgewählt (</w:t>
      </w:r>
      <w:r>
        <w:rPr>
          <w:rFonts w:ascii="Arial" w:hAnsi="Arial" w:cs="Arial"/>
        </w:rPr>
        <w:t>Nr. 11</w:t>
      </w:r>
      <w:r w:rsidR="007D6E60">
        <w:rPr>
          <w:rFonts w:ascii="Arial" w:hAnsi="Arial" w:cs="Arial"/>
        </w:rPr>
        <w:t>, 12</w:t>
      </w:r>
      <w:r>
        <w:rPr>
          <w:rFonts w:ascii="Arial" w:hAnsi="Arial" w:cs="Arial"/>
        </w:rPr>
        <w:t xml:space="preserve"> und 21</w:t>
      </w:r>
      <w:r w:rsidR="007D6E60">
        <w:rPr>
          <w:rFonts w:ascii="Arial" w:hAnsi="Arial" w:cs="Arial"/>
        </w:rPr>
        <w:t>, 22</w:t>
      </w:r>
      <w:r>
        <w:rPr>
          <w:rFonts w:ascii="Arial" w:hAnsi="Arial" w:cs="Arial"/>
        </w:rPr>
        <w:t>)</w:t>
      </w:r>
    </w:p>
    <w:p w14:paraId="081EE1B5" w14:textId="6E9C7976" w:rsidR="000D30C5" w:rsidRPr="0027334B" w:rsidRDefault="000D30C5" w:rsidP="000D30C5">
      <w:pPr>
        <w:pStyle w:val="Listenabsatz"/>
        <w:rPr>
          <w:rFonts w:ascii="Arial" w:hAnsi="Arial" w:cs="Arial"/>
          <w:u w:val="single"/>
        </w:rPr>
      </w:pPr>
      <w:r w:rsidRPr="0027334B">
        <w:rPr>
          <w:rFonts w:ascii="Arial" w:hAnsi="Arial" w:cs="Arial"/>
          <w:u w:val="single"/>
        </w:rPr>
        <w:t>siehe „02. RIA verschiedene STD, gefiltert“</w:t>
      </w:r>
    </w:p>
    <w:p w14:paraId="6DF27CE5" w14:textId="77777777" w:rsidR="007D6E60" w:rsidRPr="007D6E60" w:rsidRDefault="007D6E60" w:rsidP="007D6E60">
      <w:pPr>
        <w:ind w:left="360"/>
        <w:rPr>
          <w:rFonts w:ascii="Arial" w:hAnsi="Arial" w:cs="Arial"/>
        </w:rPr>
      </w:pPr>
    </w:p>
    <w:p w14:paraId="440514EC" w14:textId="04AAAFA4" w:rsidR="008D5487" w:rsidRDefault="007E22DF" w:rsidP="007E22DF">
      <w:pPr>
        <w:pStyle w:val="berschrift1"/>
      </w:pPr>
      <w:r>
        <w:t>Problem unvollständige Berichte</w:t>
      </w:r>
    </w:p>
    <w:p w14:paraId="4037474A" w14:textId="78024C86" w:rsidR="007E22DF" w:rsidRPr="0027334B" w:rsidRDefault="0027334B" w:rsidP="007E22DF">
      <w:pPr>
        <w:rPr>
          <w:u w:val="single"/>
        </w:rPr>
      </w:pPr>
      <w:r w:rsidRPr="0027334B">
        <w:rPr>
          <w:u w:val="single"/>
        </w:rPr>
        <w:t xml:space="preserve">siehe </w:t>
      </w:r>
      <w:r w:rsidR="007E22DF" w:rsidRPr="0027334B">
        <w:rPr>
          <w:u w:val="single"/>
        </w:rPr>
        <w:t>„03. Unvollständige Berichte nach Amt“</w:t>
      </w:r>
    </w:p>
    <w:p w14:paraId="7E0E86C3" w14:textId="77777777" w:rsidR="005A20D6" w:rsidRDefault="005A20D6" w:rsidP="00C06FDC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 w:rsidRPr="005A20D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als RIS/ZUF kontrollierte, die nicht ausgewählt sind </w:t>
      </w:r>
    </w:p>
    <w:p w14:paraId="6C1F7136" w14:textId="67FD0461" w:rsidR="005A20D6" w:rsidRPr="0027334B" w:rsidRDefault="0027334B" w:rsidP="00C06FDC">
      <w:pPr>
        <w:rPr>
          <w:u w:val="single"/>
        </w:rPr>
      </w:pPr>
      <w:r w:rsidRPr="0027334B">
        <w:rPr>
          <w:u w:val="single"/>
        </w:rPr>
        <w:t xml:space="preserve">siehe </w:t>
      </w:r>
      <w:r w:rsidR="00626AAF">
        <w:rPr>
          <w:u w:val="single"/>
        </w:rPr>
        <w:t>„</w:t>
      </w:r>
      <w:r w:rsidR="005A20D6" w:rsidRPr="0027334B">
        <w:rPr>
          <w:u w:val="single"/>
        </w:rPr>
        <w:t>04. RIA kontrolliert und nicht gezogen</w:t>
      </w:r>
      <w:r w:rsidR="00626AAF">
        <w:rPr>
          <w:u w:val="single"/>
        </w:rPr>
        <w:t>“</w:t>
      </w:r>
    </w:p>
    <w:p w14:paraId="51BFCB40" w14:textId="5DFC81B2" w:rsidR="00C06FDC" w:rsidRDefault="00C06FDC" w:rsidP="00C06FDC">
      <w:r>
        <w:t xml:space="preserve">"Wir müssen im Ergebnis sehen, welche UN und welcher GAB bzw. GLÖZ betroffen sind und auch die </w:t>
      </w:r>
      <w:proofErr w:type="gramStart"/>
      <w:r>
        <w:t>Kontrollbehörde</w:t>
      </w:r>
      <w:proofErr w:type="gramEnd"/>
      <w:r>
        <w:t xml:space="preserve"> um den Ansprechpartner zu haben."</w:t>
      </w:r>
    </w:p>
    <w:p w14:paraId="1924AEFB" w14:textId="77777777" w:rsidR="0027334B" w:rsidRPr="0027334B" w:rsidRDefault="0027334B" w:rsidP="0027334B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 w:rsidRPr="0027334B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Kontrollberichte</w:t>
      </w:r>
    </w:p>
    <w:p w14:paraId="2F598384" w14:textId="75D1D546" w:rsidR="0027334B" w:rsidRPr="0027334B" w:rsidRDefault="0027334B" w:rsidP="0027334B">
      <w:pPr>
        <w:rPr>
          <w:u w:val="single"/>
        </w:rPr>
      </w:pPr>
      <w:r w:rsidRPr="0027334B">
        <w:rPr>
          <w:u w:val="single"/>
        </w:rPr>
        <w:t xml:space="preserve">Siehe </w:t>
      </w:r>
      <w:r w:rsidR="00626AAF">
        <w:rPr>
          <w:u w:val="single"/>
        </w:rPr>
        <w:t>„</w:t>
      </w:r>
      <w:r w:rsidRPr="0027334B">
        <w:rPr>
          <w:u w:val="single"/>
        </w:rPr>
        <w:t xml:space="preserve">05. </w:t>
      </w:r>
      <w:proofErr w:type="spellStart"/>
      <w:r w:rsidRPr="0027334B">
        <w:rPr>
          <w:u w:val="single"/>
        </w:rPr>
        <w:t>Verstoßquote</w:t>
      </w:r>
      <w:proofErr w:type="spellEnd"/>
      <w:r w:rsidRPr="0027334B">
        <w:rPr>
          <w:u w:val="single"/>
        </w:rPr>
        <w:t xml:space="preserve"> einzelne STD, einzelne PK</w:t>
      </w:r>
      <w:r w:rsidR="00626AAF">
        <w:rPr>
          <w:u w:val="single"/>
        </w:rPr>
        <w:t>“</w:t>
      </w:r>
      <w:r w:rsidR="00DE4B69">
        <w:rPr>
          <w:u w:val="single"/>
        </w:rPr>
        <w:t xml:space="preserve"> – </w:t>
      </w:r>
      <w:r w:rsidR="00DE4B69" w:rsidRPr="00DE4B69">
        <w:rPr>
          <w:color w:val="FF0000"/>
          <w:u w:val="single"/>
        </w:rPr>
        <w:t>aktualisiert 13.03-</w:t>
      </w:r>
      <w:proofErr w:type="gramStart"/>
      <w:r w:rsidR="00DE4B69" w:rsidRPr="00DE4B69">
        <w:rPr>
          <w:color w:val="FF0000"/>
          <w:u w:val="single"/>
        </w:rPr>
        <w:t>2024 !</w:t>
      </w:r>
      <w:proofErr w:type="gramEnd"/>
    </w:p>
    <w:p w14:paraId="6E2438B0" w14:textId="485DD8C7" w:rsidR="0027334B" w:rsidRDefault="00626AAF" w:rsidP="0027334B">
      <w:r>
        <w:t xml:space="preserve">ggf. </w:t>
      </w:r>
      <w:r w:rsidR="0027334B">
        <w:t>Auswertung getrennt auch nach RIS, ZUF und WEA</w:t>
      </w:r>
      <w:r>
        <w:t xml:space="preserve"> =&gt; Fragmente dazu in „06 …“</w:t>
      </w:r>
    </w:p>
    <w:sectPr w:rsidR="0027334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C2BDE"/>
    <w:multiLevelType w:val="hybridMultilevel"/>
    <w:tmpl w:val="E3302A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20F5F"/>
    <w:multiLevelType w:val="hybridMultilevel"/>
    <w:tmpl w:val="CE844E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468109">
    <w:abstractNumId w:val="1"/>
  </w:num>
  <w:num w:numId="2" w16cid:durableId="1024600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50D"/>
    <w:rsid w:val="000D30C5"/>
    <w:rsid w:val="0027334B"/>
    <w:rsid w:val="00291411"/>
    <w:rsid w:val="003103D9"/>
    <w:rsid w:val="005A20D6"/>
    <w:rsid w:val="005E3AE3"/>
    <w:rsid w:val="0061004B"/>
    <w:rsid w:val="00626AAF"/>
    <w:rsid w:val="007D6E60"/>
    <w:rsid w:val="007E22DF"/>
    <w:rsid w:val="007F650D"/>
    <w:rsid w:val="00843825"/>
    <w:rsid w:val="0088354D"/>
    <w:rsid w:val="008925D4"/>
    <w:rsid w:val="008967C2"/>
    <w:rsid w:val="008D5487"/>
    <w:rsid w:val="00987C7F"/>
    <w:rsid w:val="009A2CA0"/>
    <w:rsid w:val="00A41929"/>
    <w:rsid w:val="00A71D90"/>
    <w:rsid w:val="00C06FDC"/>
    <w:rsid w:val="00DE4B69"/>
    <w:rsid w:val="00E70017"/>
    <w:rsid w:val="00ED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988BE"/>
  <w15:chartTrackingRefBased/>
  <w15:docId w15:val="{71FCBDF0-F98A-4F78-881D-DF250CB2A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E22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87C7F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E22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5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1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0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Hogger, Michael, Dr. (StMELF)</dc:creator>
  <cp:keywords/>
  <dc:description/>
  <cp:lastModifiedBy>Hartmann, Helmut (StMELF)</cp:lastModifiedBy>
  <cp:revision>18</cp:revision>
  <dcterms:created xsi:type="dcterms:W3CDTF">2024-01-24T08:20:00Z</dcterms:created>
  <dcterms:modified xsi:type="dcterms:W3CDTF">2024-03-13T12:45:00Z</dcterms:modified>
</cp:coreProperties>
</file>